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A" w:rsidRDefault="00AE0D0A" w:rsidP="00AE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CSU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Sacramento</w:t>
          </w:r>
        </w:smartTag>
      </w:smartTag>
    </w:p>
    <w:p w:rsidR="00F927AD" w:rsidRDefault="00716C9A" w:rsidP="00CF36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Philosophy 2: Ethics</w:t>
      </w:r>
    </w:p>
    <w:p w:rsidR="00AE0D0A" w:rsidRDefault="002508C9" w:rsidP="00AE0D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</w:t>
      </w:r>
      <w:r w:rsidR="00CF36AC">
        <w:rPr>
          <w:rFonts w:ascii="Arial" w:hAnsi="Arial" w:cs="Arial"/>
          <w:b/>
        </w:rPr>
        <w:t xml:space="preserve"> 2009</w:t>
      </w:r>
    </w:p>
    <w:p w:rsidR="00AE0D0A" w:rsidRDefault="00AE0D0A" w:rsidP="00AE0D0A">
      <w:pPr>
        <w:rPr>
          <w:rFonts w:ascii="Arial" w:hAnsi="Arial" w:cs="Arial"/>
          <w:b/>
        </w:rPr>
      </w:pPr>
    </w:p>
    <w:p w:rsidR="00AE0D0A" w:rsidRDefault="00AE0D0A" w:rsidP="00AE0D0A">
      <w:pPr>
        <w:rPr>
          <w:rFonts w:ascii="Arial" w:hAnsi="Arial" w:cs="Arial"/>
          <w:b/>
        </w:rPr>
      </w:pPr>
    </w:p>
    <w:p w:rsidR="00AE0D0A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Instructor</w:t>
      </w:r>
      <w:r>
        <w:rPr>
          <w:rFonts w:ascii="Arial" w:hAnsi="Arial" w:cs="Arial"/>
        </w:rPr>
        <w:t xml:space="preserve">: David </w:t>
      </w:r>
      <w:proofErr w:type="spellStart"/>
      <w:r>
        <w:rPr>
          <w:rFonts w:ascii="Arial" w:hAnsi="Arial" w:cs="Arial"/>
        </w:rPr>
        <w:t>Freelove</w:t>
      </w:r>
      <w:proofErr w:type="spellEnd"/>
    </w:p>
    <w:p w:rsidR="007954B0" w:rsidRDefault="00AE0D0A" w:rsidP="00AE0D0A">
      <w:pPr>
        <w:rPr>
          <w:rFonts w:ascii="Arial" w:hAnsi="Arial" w:cs="Arial"/>
        </w:rPr>
      </w:pPr>
      <w:r w:rsidRPr="00F927AD">
        <w:rPr>
          <w:rFonts w:ascii="Arial" w:hAnsi="Arial" w:cs="Arial"/>
          <w:b/>
        </w:rPr>
        <w:t>Office</w:t>
      </w:r>
      <w:r w:rsidRPr="00F927AD">
        <w:rPr>
          <w:rFonts w:ascii="Arial" w:hAnsi="Arial" w:cs="Arial"/>
        </w:rPr>
        <w:t>:</w:t>
      </w:r>
      <w:r w:rsidR="00F927AD" w:rsidRPr="00F927AD">
        <w:rPr>
          <w:rFonts w:ascii="Arial" w:hAnsi="Arial" w:cs="Arial"/>
        </w:rPr>
        <w:t xml:space="preserve"> </w:t>
      </w:r>
      <w:r w:rsidR="00CF36AC">
        <w:rPr>
          <w:rFonts w:ascii="Arial" w:hAnsi="Arial" w:cs="Arial"/>
        </w:rPr>
        <w:t>3032 Mendocino</w:t>
      </w:r>
    </w:p>
    <w:p w:rsidR="002508C9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Office Hours</w:t>
      </w:r>
      <w:r w:rsidR="00CF36AC">
        <w:rPr>
          <w:rFonts w:ascii="Arial" w:hAnsi="Arial" w:cs="Arial"/>
        </w:rPr>
        <w:t xml:space="preserve">: </w:t>
      </w:r>
      <w:r w:rsidR="007232EA">
        <w:rPr>
          <w:rFonts w:ascii="Arial" w:hAnsi="Arial" w:cs="Arial"/>
        </w:rPr>
        <w:t xml:space="preserve"> </w:t>
      </w:r>
      <w:r w:rsidR="002508C9">
        <w:rPr>
          <w:rFonts w:ascii="Arial" w:hAnsi="Arial" w:cs="Arial"/>
        </w:rPr>
        <w:t>Wednesday, 3:00-4:00; Friday, 9:00-9:50</w:t>
      </w:r>
    </w:p>
    <w:p w:rsidR="00AE0D0A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 freelove@csus.edu</w:t>
      </w:r>
    </w:p>
    <w:p w:rsidR="00AE0D0A" w:rsidRDefault="00AE0D0A" w:rsidP="00AE0D0A">
      <w:pPr>
        <w:rPr>
          <w:rFonts w:ascii="Arial" w:hAnsi="Arial" w:cs="Arial"/>
        </w:rPr>
      </w:pPr>
    </w:p>
    <w:p w:rsidR="00716C9A" w:rsidRDefault="00AE0D0A" w:rsidP="007954B0">
      <w:pPr>
        <w:rPr>
          <w:rFonts w:ascii="Arial" w:hAnsi="Arial" w:cs="Arial"/>
        </w:rPr>
      </w:pPr>
      <w:proofErr w:type="gramStart"/>
      <w:r w:rsidRPr="007954B0">
        <w:rPr>
          <w:rFonts w:ascii="Arial" w:hAnsi="Arial" w:cs="Arial"/>
          <w:b/>
        </w:rPr>
        <w:t>Catalog Description</w:t>
      </w:r>
      <w:r w:rsidRPr="007954B0">
        <w:rPr>
          <w:rFonts w:ascii="Arial" w:hAnsi="Arial" w:cs="Arial"/>
        </w:rPr>
        <w:t xml:space="preserve">: </w:t>
      </w:r>
      <w:r w:rsidRPr="007954B0">
        <w:rPr>
          <w:rStyle w:val="bodytext"/>
          <w:rFonts w:ascii="Arial" w:hAnsi="Arial" w:cs="Arial"/>
          <w:b/>
          <w:bCs/>
        </w:rPr>
        <w:t xml:space="preserve"> </w:t>
      </w:r>
      <w:r w:rsidR="00716C9A">
        <w:rPr>
          <w:rFonts w:ascii="Arial" w:hAnsi="Arial" w:cs="Arial"/>
        </w:rPr>
        <w:t>Examination of the concepts of morality, obligation, human rights, and the good life.</w:t>
      </w:r>
      <w:proofErr w:type="gramEnd"/>
      <w:r w:rsidR="00716C9A">
        <w:rPr>
          <w:rFonts w:ascii="Arial" w:hAnsi="Arial" w:cs="Arial"/>
        </w:rPr>
        <w:t xml:space="preserve"> Competing theories about the foundations of morality will be investigated. </w:t>
      </w:r>
    </w:p>
    <w:p w:rsidR="00716C9A" w:rsidRDefault="00716C9A" w:rsidP="007954B0">
      <w:pPr>
        <w:rPr>
          <w:rFonts w:ascii="Arial" w:hAnsi="Arial" w:cs="Arial"/>
        </w:rPr>
      </w:pPr>
    </w:p>
    <w:p w:rsidR="007954B0" w:rsidRPr="007954B0" w:rsidRDefault="007954B0" w:rsidP="007954B0">
      <w:pPr>
        <w:rPr>
          <w:rFonts w:ascii="Arial" w:hAnsi="Arial" w:cs="Arial"/>
        </w:rPr>
      </w:pPr>
      <w:r w:rsidRPr="007954B0">
        <w:rPr>
          <w:rFonts w:ascii="Arial" w:hAnsi="Arial" w:cs="Arial"/>
        </w:rPr>
        <w:t>Sat</w:t>
      </w:r>
      <w:r w:rsidR="00AF0940">
        <w:rPr>
          <w:rFonts w:ascii="Arial" w:hAnsi="Arial" w:cs="Arial"/>
        </w:rPr>
        <w:t xml:space="preserve">isfies General Education Area C3. </w:t>
      </w:r>
      <w:r w:rsidRPr="007954B0">
        <w:rPr>
          <w:rFonts w:ascii="Arial" w:hAnsi="Arial" w:cs="Arial"/>
        </w:rPr>
        <w:t xml:space="preserve"> </w:t>
      </w:r>
    </w:p>
    <w:p w:rsidR="00AE0D0A" w:rsidRDefault="00AE0D0A" w:rsidP="00AE0D0A">
      <w:pPr>
        <w:rPr>
          <w:rStyle w:val="bodytext"/>
          <w:rFonts w:ascii="Arial" w:hAnsi="Arial" w:cs="Arial"/>
        </w:rPr>
      </w:pPr>
    </w:p>
    <w:p w:rsidR="00716C9A" w:rsidRDefault="00716C9A" w:rsidP="007954B0">
      <w:pPr>
        <w:rPr>
          <w:rFonts w:ascii="Arial" w:hAnsi="Arial" w:cs="Arial"/>
        </w:rPr>
      </w:pPr>
      <w:r>
        <w:rPr>
          <w:rFonts w:ascii="Arial" w:hAnsi="Arial" w:cs="Arial"/>
        </w:rPr>
        <w:t>Learning Objectives:</w:t>
      </w:r>
    </w:p>
    <w:p w:rsidR="00716C9A" w:rsidRDefault="00716C9A" w:rsidP="007954B0">
      <w:pPr>
        <w:rPr>
          <w:rFonts w:ascii="Arial" w:hAnsi="Arial" w:cs="Arial"/>
        </w:rPr>
      </w:pPr>
    </w:p>
    <w:p w:rsidR="00716C9A" w:rsidRDefault="00716C9A" w:rsidP="007954B0">
      <w:pPr>
        <w:rPr>
          <w:rFonts w:ascii="Arial" w:hAnsi="Arial" w:cs="Arial"/>
        </w:rPr>
      </w:pPr>
      <w:r>
        <w:rPr>
          <w:rFonts w:ascii="Arial" w:hAnsi="Arial" w:cs="Arial"/>
        </w:rPr>
        <w:t>At the end of the course the student should have the ability to:</w:t>
      </w:r>
    </w:p>
    <w:p w:rsidR="00716C9A" w:rsidRDefault="00716C9A" w:rsidP="007954B0">
      <w:pPr>
        <w:rPr>
          <w:rFonts w:ascii="Arial" w:hAnsi="Arial" w:cs="Arial"/>
        </w:rPr>
      </w:pPr>
      <w:r>
        <w:rPr>
          <w:rFonts w:ascii="Arial" w:hAnsi="Arial" w:cs="Arial"/>
        </w:rPr>
        <w:t>--Define ethical terms used in the course.</w:t>
      </w:r>
    </w:p>
    <w:p w:rsidR="00716C9A" w:rsidRDefault="00716C9A" w:rsidP="007954B0">
      <w:pPr>
        <w:rPr>
          <w:rFonts w:ascii="Arial" w:hAnsi="Arial" w:cs="Arial"/>
        </w:rPr>
      </w:pPr>
      <w:r>
        <w:rPr>
          <w:rFonts w:ascii="Arial" w:hAnsi="Arial" w:cs="Arial"/>
        </w:rPr>
        <w:t>--Distinguish various ethical concepts, theories, and positions.</w:t>
      </w:r>
    </w:p>
    <w:p w:rsidR="00716C9A" w:rsidRDefault="00716C9A" w:rsidP="007954B0">
      <w:pPr>
        <w:rPr>
          <w:rFonts w:ascii="Arial" w:hAnsi="Arial" w:cs="Arial"/>
        </w:rPr>
      </w:pPr>
      <w:r>
        <w:rPr>
          <w:rFonts w:ascii="Arial" w:hAnsi="Arial" w:cs="Arial"/>
        </w:rPr>
        <w:t>--Engage in cogent and respectful discussion.</w:t>
      </w:r>
    </w:p>
    <w:p w:rsidR="00716C9A" w:rsidRDefault="00716C9A" w:rsidP="007954B0">
      <w:pPr>
        <w:rPr>
          <w:rFonts w:ascii="Arial" w:hAnsi="Arial" w:cs="Arial"/>
        </w:rPr>
      </w:pPr>
      <w:r>
        <w:rPr>
          <w:rFonts w:ascii="Arial" w:hAnsi="Arial" w:cs="Arial"/>
        </w:rPr>
        <w:t>--Analyze specific ethical arguments for consistency and credibility.</w:t>
      </w:r>
    </w:p>
    <w:p w:rsidR="00716C9A" w:rsidRDefault="00716C9A" w:rsidP="007954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--Apply ethical theories to moral dilemmas in professional and personal contexts. </w:t>
      </w:r>
    </w:p>
    <w:p w:rsidR="00716C9A" w:rsidRDefault="00716C9A" w:rsidP="007954B0">
      <w:pPr>
        <w:rPr>
          <w:rFonts w:ascii="Arial" w:hAnsi="Arial" w:cs="Arial"/>
        </w:rPr>
      </w:pPr>
    </w:p>
    <w:p w:rsidR="00716C9A" w:rsidRDefault="00AE0D0A" w:rsidP="00AE0D0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Required </w:t>
      </w:r>
      <w:r w:rsidR="00716C9A">
        <w:rPr>
          <w:rFonts w:ascii="Arial" w:hAnsi="Arial" w:cs="Arial"/>
          <w:b/>
        </w:rPr>
        <w:t>Text</w:t>
      </w:r>
      <w:r>
        <w:rPr>
          <w:rFonts w:ascii="Arial" w:hAnsi="Arial" w:cs="Arial"/>
        </w:rPr>
        <w:t>:</w:t>
      </w:r>
    </w:p>
    <w:p w:rsidR="00716C9A" w:rsidRDefault="00716C9A" w:rsidP="00AE0D0A">
      <w:pPr>
        <w:rPr>
          <w:rFonts w:ascii="Arial" w:hAnsi="Arial" w:cs="Arial"/>
        </w:rPr>
      </w:pPr>
    </w:p>
    <w:p w:rsidR="00F927AD" w:rsidRPr="00716C9A" w:rsidRDefault="00716C9A" w:rsidP="00AE0D0A">
      <w:pPr>
        <w:rPr>
          <w:rFonts w:ascii="Arial" w:hAnsi="Arial" w:cs="Arial"/>
        </w:rPr>
      </w:pPr>
      <w:proofErr w:type="gramStart"/>
      <w:r w:rsidRPr="00716C9A">
        <w:rPr>
          <w:rFonts w:ascii="Arial" w:hAnsi="Arial" w:cs="Arial"/>
          <w:i/>
        </w:rPr>
        <w:t>Plato Complete Works</w:t>
      </w:r>
      <w:r>
        <w:rPr>
          <w:rFonts w:ascii="Arial" w:hAnsi="Arial" w:cs="Arial"/>
        </w:rPr>
        <w:t>, Edited by John M. Cooper.</w:t>
      </w:r>
      <w:proofErr w:type="gramEnd"/>
      <w:r>
        <w:rPr>
          <w:rFonts w:ascii="Arial" w:hAnsi="Arial" w:cs="Arial"/>
        </w:rPr>
        <w:t xml:space="preserve">  Hackett Publishing. </w:t>
      </w:r>
    </w:p>
    <w:p w:rsidR="00347CE0" w:rsidRPr="00732364" w:rsidRDefault="00347CE0" w:rsidP="00347CE0">
      <w:pPr>
        <w:pStyle w:val="NormalWeb"/>
        <w:rPr>
          <w:b/>
        </w:rPr>
      </w:pPr>
      <w:r w:rsidRPr="00732364">
        <w:rPr>
          <w:rFonts w:ascii="Arial" w:hAnsi="Arial" w:cs="Arial"/>
          <w:b/>
        </w:rPr>
        <w:t xml:space="preserve">Assignments </w:t>
      </w:r>
    </w:p>
    <w:p w:rsidR="002A11C3" w:rsidRDefault="002A11C3" w:rsidP="00347CE0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Reading Assignments.</w:t>
      </w:r>
      <w:proofErr w:type="gramEnd"/>
      <w:r>
        <w:rPr>
          <w:rFonts w:ascii="Arial" w:hAnsi="Arial" w:cs="Arial"/>
        </w:rPr>
        <w:t xml:space="preserve">  Many reading assignments of different forms will be given throughout the semester.  Examples include in-class reading assignments, in-class reading </w:t>
      </w:r>
      <w:proofErr w:type="gramStart"/>
      <w:r>
        <w:rPr>
          <w:rFonts w:ascii="Arial" w:hAnsi="Arial" w:cs="Arial"/>
        </w:rPr>
        <w:t>quizzes,</w:t>
      </w:r>
      <w:proofErr w:type="gramEnd"/>
      <w:r>
        <w:rPr>
          <w:rFonts w:ascii="Arial" w:hAnsi="Arial" w:cs="Arial"/>
        </w:rPr>
        <w:t xml:space="preserve"> take home reading assignments, </w:t>
      </w:r>
      <w:proofErr w:type="spellStart"/>
      <w:r w:rsidR="00871F7C">
        <w:rPr>
          <w:rFonts w:ascii="Arial" w:hAnsi="Arial" w:cs="Arial"/>
        </w:rPr>
        <w:t>WebCT</w:t>
      </w:r>
      <w:proofErr w:type="spellEnd"/>
      <w:r w:rsidR="00871F7C">
        <w:rPr>
          <w:rFonts w:ascii="Arial" w:hAnsi="Arial" w:cs="Arial"/>
        </w:rPr>
        <w:t xml:space="preserve"> assignments, </w:t>
      </w:r>
      <w:r>
        <w:rPr>
          <w:rFonts w:ascii="Arial" w:hAnsi="Arial" w:cs="Arial"/>
        </w:rPr>
        <w:t>etc. Each assi</w:t>
      </w:r>
      <w:r w:rsidR="00871F7C">
        <w:rPr>
          <w:rFonts w:ascii="Arial" w:hAnsi="Arial" w:cs="Arial"/>
        </w:rPr>
        <w:t xml:space="preserve">gnment will be relatively short. </w:t>
      </w:r>
      <w:r>
        <w:rPr>
          <w:rFonts w:ascii="Arial" w:hAnsi="Arial" w:cs="Arial"/>
        </w:rPr>
        <w:t xml:space="preserve"> </w:t>
      </w:r>
      <w:r w:rsidR="00116468">
        <w:rPr>
          <w:rFonts w:ascii="Arial" w:hAnsi="Arial" w:cs="Arial"/>
        </w:rPr>
        <w:t xml:space="preserve">For example, an in-class quiz on a section of text may be announced on Wednesday for Friday.  The quiz may consist in answering three multiple-choice questions or writing a paragraph or two.  </w:t>
      </w:r>
      <w:r w:rsidR="00871F7C">
        <w:rPr>
          <w:rFonts w:ascii="Arial" w:hAnsi="Arial" w:cs="Arial"/>
        </w:rPr>
        <w:t xml:space="preserve">Expect one to two reading assignments per week.  </w:t>
      </w:r>
      <w:r w:rsidR="00302EA1">
        <w:rPr>
          <w:rFonts w:ascii="Arial" w:hAnsi="Arial" w:cs="Arial"/>
        </w:rPr>
        <w:t xml:space="preserve">Each assignment will receive a score only.  Some assignments will differ in the total score possible, depending on the difficulty of the assignment.  </w:t>
      </w:r>
      <w:r w:rsidR="00B74A6E">
        <w:rPr>
          <w:rFonts w:ascii="Arial" w:hAnsi="Arial" w:cs="Arial"/>
        </w:rPr>
        <w:t>Approximately 20%</w:t>
      </w:r>
      <w:r w:rsidR="00302EA1">
        <w:rPr>
          <w:rFonts w:ascii="Arial" w:hAnsi="Arial" w:cs="Arial"/>
        </w:rPr>
        <w:t xml:space="preserve"> to 25%</w:t>
      </w:r>
      <w:r w:rsidR="00B74A6E">
        <w:rPr>
          <w:rFonts w:ascii="Arial" w:hAnsi="Arial" w:cs="Arial"/>
        </w:rPr>
        <w:t xml:space="preserve"> of the lowest scores will be dropped in the calculation of your grade for the reading assignments.  So, for example, if 25 reading assignments were given </w:t>
      </w:r>
      <w:r w:rsidR="00302EA1">
        <w:rPr>
          <w:rFonts w:ascii="Arial" w:hAnsi="Arial" w:cs="Arial"/>
        </w:rPr>
        <w:t>throughout the semester, I may drop 6</w:t>
      </w:r>
      <w:r w:rsidR="00B74A6E">
        <w:rPr>
          <w:rFonts w:ascii="Arial" w:hAnsi="Arial" w:cs="Arial"/>
        </w:rPr>
        <w:t xml:space="preserve"> of the</w:t>
      </w:r>
      <w:r w:rsidR="00302EA1">
        <w:rPr>
          <w:rFonts w:ascii="Arial" w:hAnsi="Arial" w:cs="Arial"/>
        </w:rPr>
        <w:t xml:space="preserve"> lowest scores.  Y</w:t>
      </w:r>
      <w:r w:rsidR="00B74A6E">
        <w:rPr>
          <w:rFonts w:ascii="Arial" w:hAnsi="Arial" w:cs="Arial"/>
        </w:rPr>
        <w:t>ou</w:t>
      </w:r>
      <w:r w:rsidR="00302EA1">
        <w:rPr>
          <w:rFonts w:ascii="Arial" w:hAnsi="Arial" w:cs="Arial"/>
        </w:rPr>
        <w:t>r reading assignment grade would</w:t>
      </w:r>
      <w:r w:rsidR="00B74A6E">
        <w:rPr>
          <w:rFonts w:ascii="Arial" w:hAnsi="Arial" w:cs="Arial"/>
        </w:rPr>
        <w:t xml:space="preserve"> </w:t>
      </w:r>
      <w:r w:rsidR="00302EA1">
        <w:rPr>
          <w:rFonts w:ascii="Arial" w:hAnsi="Arial" w:cs="Arial"/>
        </w:rPr>
        <w:t xml:space="preserve">then </w:t>
      </w:r>
      <w:r w:rsidR="00B74A6E">
        <w:rPr>
          <w:rFonts w:ascii="Arial" w:hAnsi="Arial" w:cs="Arial"/>
        </w:rPr>
        <w:t>be based</w:t>
      </w:r>
      <w:r w:rsidR="00302EA1">
        <w:rPr>
          <w:rFonts w:ascii="Arial" w:hAnsi="Arial" w:cs="Arial"/>
        </w:rPr>
        <w:t xml:space="preserve"> on your top 19 </w:t>
      </w:r>
      <w:r w:rsidR="00B74A6E">
        <w:rPr>
          <w:rFonts w:ascii="Arial" w:hAnsi="Arial" w:cs="Arial"/>
        </w:rPr>
        <w:t>scores.  Given this, I will not accept any late assignments</w:t>
      </w:r>
      <w:r w:rsidR="00302EA1">
        <w:rPr>
          <w:rFonts w:ascii="Arial" w:hAnsi="Arial" w:cs="Arial"/>
        </w:rPr>
        <w:t xml:space="preserve"> or make-up assignments.  </w:t>
      </w:r>
      <w:r w:rsidR="00C53DAB">
        <w:rPr>
          <w:rFonts w:ascii="Arial" w:hAnsi="Arial" w:cs="Arial"/>
        </w:rPr>
        <w:t xml:space="preserve">The grading will be curved. </w:t>
      </w:r>
      <w:r w:rsidR="00871F7C">
        <w:rPr>
          <w:rFonts w:ascii="Arial" w:hAnsi="Arial" w:cs="Arial"/>
        </w:rPr>
        <w:t xml:space="preserve">The reading assignment grade will make up 40% of the course grade.  </w:t>
      </w:r>
    </w:p>
    <w:p w:rsidR="002A11C3" w:rsidRDefault="00871F7C" w:rsidP="00347CE0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Exams.</w:t>
      </w:r>
      <w:proofErr w:type="gramEnd"/>
      <w:r>
        <w:rPr>
          <w:rFonts w:ascii="Arial" w:hAnsi="Arial" w:cs="Arial"/>
        </w:rPr>
        <w:t xml:space="preserve">  Three exams, two mi</w:t>
      </w:r>
      <w:r w:rsidR="00C53DAB">
        <w:rPr>
          <w:rFonts w:ascii="Arial" w:hAnsi="Arial" w:cs="Arial"/>
        </w:rPr>
        <w:t>dterms and a final, must be taken</w:t>
      </w:r>
      <w:r>
        <w:rPr>
          <w:rFonts w:ascii="Arial" w:hAnsi="Arial" w:cs="Arial"/>
        </w:rPr>
        <w:t xml:space="preserve"> to pass the course.  The exams will consist of questions and tasks of the following kinds: multiple choice questions, true-false questions, short answer</w:t>
      </w:r>
      <w:r w:rsidR="00C53DAB">
        <w:rPr>
          <w:rFonts w:ascii="Arial" w:hAnsi="Arial" w:cs="Arial"/>
        </w:rPr>
        <w:t xml:space="preserve"> questions</w:t>
      </w:r>
      <w:r>
        <w:rPr>
          <w:rFonts w:ascii="Arial" w:hAnsi="Arial" w:cs="Arial"/>
        </w:rPr>
        <w:t xml:space="preserve"> and short essay</w:t>
      </w:r>
      <w:r w:rsidR="00C53D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(1 to 2 pages of writing).  Each exam is worth 20%</w:t>
      </w:r>
      <w:r w:rsidR="00C53DAB">
        <w:rPr>
          <w:rFonts w:ascii="Arial" w:hAnsi="Arial" w:cs="Arial"/>
        </w:rPr>
        <w:t xml:space="preserve"> of the course grade. </w:t>
      </w:r>
    </w:p>
    <w:p w:rsidR="00732364" w:rsidRDefault="00363CD9" w:rsidP="00AE0D0A">
      <w:pPr>
        <w:rPr>
          <w:rFonts w:ascii="Arial" w:hAnsi="Arial" w:cs="Arial"/>
        </w:rPr>
      </w:pPr>
      <w:proofErr w:type="gramStart"/>
      <w:r w:rsidRPr="00363CD9">
        <w:rPr>
          <w:rFonts w:ascii="Arial" w:hAnsi="Arial" w:cs="Arial"/>
          <w:b/>
        </w:rPr>
        <w:t>Grading</w:t>
      </w:r>
      <w:r w:rsidR="00E70155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The </w:t>
      </w:r>
      <w:r w:rsidR="00F927AD">
        <w:rPr>
          <w:rFonts w:ascii="Arial" w:hAnsi="Arial" w:cs="Arial"/>
        </w:rPr>
        <w:t>“</w:t>
      </w:r>
      <w:r>
        <w:rPr>
          <w:rFonts w:ascii="Arial" w:hAnsi="Arial" w:cs="Arial"/>
        </w:rPr>
        <w:t>course grade</w:t>
      </w:r>
      <w:r w:rsidR="00F927A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is the grade sent to </w:t>
      </w:r>
      <w:r w:rsidR="00F22F1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registrar an</w:t>
      </w:r>
      <w:r w:rsidR="00732364">
        <w:rPr>
          <w:rFonts w:ascii="Arial" w:hAnsi="Arial" w:cs="Arial"/>
        </w:rPr>
        <w:t xml:space="preserve">d recorded in your transcripts.  The course grade is determined according to the following formula. </w:t>
      </w:r>
    </w:p>
    <w:p w:rsidR="00732364" w:rsidRDefault="00732364" w:rsidP="00AE0D0A">
      <w:pPr>
        <w:rPr>
          <w:rFonts w:ascii="Arial" w:hAnsi="Arial" w:cs="Arial"/>
        </w:rPr>
      </w:pPr>
    </w:p>
    <w:p w:rsidR="0053762F" w:rsidRDefault="00363CD9" w:rsidP="00363CD9">
      <w:pPr>
        <w:rPr>
          <w:rFonts w:ascii="Arial" w:hAnsi="Arial" w:cs="Arial"/>
        </w:rPr>
      </w:pPr>
      <w:r>
        <w:rPr>
          <w:rFonts w:ascii="Arial" w:hAnsi="Arial" w:cs="Arial"/>
        </w:rPr>
        <w:t>Grading formula for the course gra</w:t>
      </w:r>
      <w:r w:rsidR="005536C2">
        <w:rPr>
          <w:rFonts w:ascii="Arial" w:hAnsi="Arial" w:cs="Arial"/>
        </w:rPr>
        <w:t>de: (</w:t>
      </w:r>
      <w:proofErr w:type="spellStart"/>
      <w:r w:rsidR="005536C2">
        <w:rPr>
          <w:rFonts w:ascii="Arial" w:hAnsi="Arial" w:cs="Arial"/>
        </w:rPr>
        <w:t>g.p.v</w:t>
      </w:r>
      <w:proofErr w:type="spellEnd"/>
      <w:r w:rsidR="005536C2">
        <w:rPr>
          <w:rFonts w:ascii="Arial" w:hAnsi="Arial" w:cs="Arial"/>
        </w:rPr>
        <w:t xml:space="preserve">. for </w:t>
      </w:r>
      <w:r w:rsidR="00C53DAB">
        <w:rPr>
          <w:rFonts w:ascii="Arial" w:hAnsi="Arial" w:cs="Arial"/>
        </w:rPr>
        <w:t>reading assignments x .4</w:t>
      </w:r>
      <w:r>
        <w:rPr>
          <w:rFonts w:ascii="Arial" w:hAnsi="Arial" w:cs="Arial"/>
        </w:rPr>
        <w:t>)</w:t>
      </w:r>
      <w:r w:rsidR="00732364">
        <w:rPr>
          <w:rFonts w:ascii="Arial" w:hAnsi="Arial" w:cs="Arial"/>
        </w:rPr>
        <w:t xml:space="preserve"> + (</w:t>
      </w:r>
      <w:proofErr w:type="spellStart"/>
      <w:r w:rsidR="00732364">
        <w:rPr>
          <w:rFonts w:ascii="Arial" w:hAnsi="Arial" w:cs="Arial"/>
        </w:rPr>
        <w:t>g.p.v</w:t>
      </w:r>
      <w:proofErr w:type="spellEnd"/>
      <w:r w:rsidR="00732364">
        <w:rPr>
          <w:rFonts w:ascii="Arial" w:hAnsi="Arial" w:cs="Arial"/>
        </w:rPr>
        <w:t xml:space="preserve">. for </w:t>
      </w:r>
      <w:r w:rsidR="00C53DAB">
        <w:rPr>
          <w:rFonts w:ascii="Arial" w:hAnsi="Arial" w:cs="Arial"/>
        </w:rPr>
        <w:t xml:space="preserve">midterm 1 x .2) </w:t>
      </w:r>
      <w:r w:rsidR="00732364">
        <w:rPr>
          <w:rFonts w:ascii="Arial" w:hAnsi="Arial" w:cs="Arial"/>
        </w:rPr>
        <w:t>+</w:t>
      </w:r>
      <w:r w:rsidR="00C53DAB">
        <w:rPr>
          <w:rFonts w:ascii="Arial" w:hAnsi="Arial" w:cs="Arial"/>
        </w:rPr>
        <w:t xml:space="preserve"> (</w:t>
      </w:r>
      <w:proofErr w:type="spellStart"/>
      <w:r w:rsidR="00C53DAB">
        <w:rPr>
          <w:rFonts w:ascii="Arial" w:hAnsi="Arial" w:cs="Arial"/>
        </w:rPr>
        <w:t>g.p.v</w:t>
      </w:r>
      <w:proofErr w:type="spellEnd"/>
      <w:r w:rsidR="00C53DAB">
        <w:rPr>
          <w:rFonts w:ascii="Arial" w:hAnsi="Arial" w:cs="Arial"/>
        </w:rPr>
        <w:t>. for midterm 2</w:t>
      </w:r>
      <w:r w:rsidR="00A56396">
        <w:rPr>
          <w:rFonts w:ascii="Arial" w:hAnsi="Arial" w:cs="Arial"/>
        </w:rPr>
        <w:t xml:space="preserve"> x .</w:t>
      </w:r>
      <w:r w:rsidR="00732364">
        <w:rPr>
          <w:rFonts w:ascii="Arial" w:hAnsi="Arial" w:cs="Arial"/>
        </w:rPr>
        <w:t>20) + (</w:t>
      </w:r>
      <w:proofErr w:type="spellStart"/>
      <w:r w:rsidR="00732364">
        <w:rPr>
          <w:rFonts w:ascii="Arial" w:hAnsi="Arial" w:cs="Arial"/>
        </w:rPr>
        <w:t>g.p.v</w:t>
      </w:r>
      <w:proofErr w:type="spellEnd"/>
      <w:r w:rsidR="00732364">
        <w:rPr>
          <w:rFonts w:ascii="Arial" w:hAnsi="Arial" w:cs="Arial"/>
        </w:rPr>
        <w:t>. for final exam x .2</w:t>
      </w:r>
      <w:r w:rsidR="00CF36AC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  <w:r w:rsidR="00CF36AC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 xml:space="preserve">= course </w:t>
      </w:r>
      <w:proofErr w:type="spellStart"/>
      <w:r>
        <w:rPr>
          <w:rFonts w:ascii="Arial" w:hAnsi="Arial" w:cs="Arial"/>
        </w:rPr>
        <w:t>g.p.v</w:t>
      </w:r>
      <w:proofErr w:type="spellEnd"/>
      <w:r w:rsidR="0053762F">
        <w:rPr>
          <w:rFonts w:ascii="Arial" w:hAnsi="Arial" w:cs="Arial"/>
        </w:rPr>
        <w:t>.</w:t>
      </w:r>
    </w:p>
    <w:p w:rsidR="0053762F" w:rsidRDefault="0053762F" w:rsidP="00363CD9">
      <w:pPr>
        <w:rPr>
          <w:rFonts w:ascii="Arial" w:hAnsi="Arial" w:cs="Arial"/>
        </w:rPr>
      </w:pPr>
    </w:p>
    <w:p w:rsidR="0053762F" w:rsidRDefault="0053762F" w:rsidP="00363CD9">
      <w:pPr>
        <w:rPr>
          <w:rFonts w:ascii="Arial" w:hAnsi="Arial" w:cs="Arial"/>
        </w:rPr>
      </w:pPr>
      <w:r>
        <w:rPr>
          <w:rFonts w:ascii="Arial" w:hAnsi="Arial" w:cs="Arial"/>
        </w:rPr>
        <w:t>A "</w:t>
      </w:r>
      <w:proofErr w:type="spellStart"/>
      <w:r>
        <w:rPr>
          <w:rFonts w:ascii="Arial" w:hAnsi="Arial" w:cs="Arial"/>
        </w:rPr>
        <w:t>g.p.v</w:t>
      </w:r>
      <w:proofErr w:type="spellEnd"/>
      <w:r>
        <w:rPr>
          <w:rFonts w:ascii="Arial" w:hAnsi="Arial" w:cs="Arial"/>
        </w:rPr>
        <w:t xml:space="preserve">." is the numerical value associated with letter grades according to the following scale. </w:t>
      </w:r>
    </w:p>
    <w:p w:rsidR="0053762F" w:rsidRDefault="0053762F" w:rsidP="00363CD9">
      <w:pPr>
        <w:rPr>
          <w:rFonts w:ascii="Arial" w:hAnsi="Arial" w:cs="Arial"/>
        </w:rPr>
      </w:pPr>
    </w:p>
    <w:p w:rsidR="0053762F" w:rsidRDefault="0053762F" w:rsidP="0053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= 4.0, A- = 3.7, B+ = 3.3, B = 3, B- = 2.7, C+ = 2.3, C = 2.0, C- = 1.7, D+ = 1.3, D = 1, D- =.7, F = 0. </w:t>
      </w:r>
    </w:p>
    <w:p w:rsidR="0053762F" w:rsidRDefault="0053762F" w:rsidP="0053762F">
      <w:pPr>
        <w:rPr>
          <w:rFonts w:ascii="Arial" w:hAnsi="Arial" w:cs="Arial"/>
        </w:rPr>
      </w:pPr>
    </w:p>
    <w:p w:rsidR="0053762F" w:rsidRDefault="0053762F" w:rsidP="0053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course </w:t>
      </w:r>
      <w:proofErr w:type="spellStart"/>
      <w:r>
        <w:rPr>
          <w:rFonts w:ascii="Arial" w:hAnsi="Arial" w:cs="Arial"/>
        </w:rPr>
        <w:t>g.p.v</w:t>
      </w:r>
      <w:proofErr w:type="spellEnd"/>
      <w:r>
        <w:rPr>
          <w:rFonts w:ascii="Arial" w:hAnsi="Arial" w:cs="Arial"/>
        </w:rPr>
        <w:t xml:space="preserve">. is then converted into a letter grade according to the following scale. </w:t>
      </w:r>
    </w:p>
    <w:p w:rsidR="0053762F" w:rsidRDefault="0053762F" w:rsidP="00363CD9">
      <w:pPr>
        <w:rPr>
          <w:rFonts w:ascii="Arial" w:hAnsi="Arial" w:cs="Arial"/>
        </w:rPr>
      </w:pPr>
    </w:p>
    <w:p w:rsidR="00363CD9" w:rsidRDefault="00363CD9" w:rsidP="00363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4.0-3.85=A, 3.849-3.5=A-, 3.49-3.15=B+, 3.149-2.85=B, 2.849-2.5=B-, 2.49-2.15=C+, 2.149-1.85=C, 1.849-1.5=C-, 1.49-1.15=D+, 1.149-.85=D, .849-.5=D-, .49-0=F. </w:t>
      </w:r>
    </w:p>
    <w:p w:rsidR="00363CD9" w:rsidRDefault="00363CD9" w:rsidP="00AE0D0A">
      <w:pPr>
        <w:rPr>
          <w:rFonts w:ascii="Arial" w:hAnsi="Arial" w:cs="Arial"/>
        </w:rPr>
      </w:pPr>
    </w:p>
    <w:p w:rsidR="001C21E4" w:rsidRDefault="00143E20" w:rsidP="00143E2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Classroom participation.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Neither attendance nor classroom participation is graded.  However, active, skillful,</w:t>
      </w:r>
      <w:r w:rsidR="00D74F2B">
        <w:rPr>
          <w:rFonts w:ascii="Arial" w:hAnsi="Arial" w:cs="Arial"/>
        </w:rPr>
        <w:t xml:space="preserve"> and courteous participation throughout the</w:t>
      </w:r>
      <w:r>
        <w:rPr>
          <w:rFonts w:ascii="Arial" w:hAnsi="Arial" w:cs="Arial"/>
        </w:rPr>
        <w:t xml:space="preserve"> semester will </w:t>
      </w:r>
      <w:r w:rsidR="00CF36AC">
        <w:rPr>
          <w:rFonts w:ascii="Arial" w:hAnsi="Arial" w:cs="Arial"/>
        </w:rPr>
        <w:t xml:space="preserve">boost </w:t>
      </w:r>
      <w:r>
        <w:rPr>
          <w:rFonts w:ascii="Arial" w:hAnsi="Arial" w:cs="Arial"/>
        </w:rPr>
        <w:t xml:space="preserve">your course grade by </w:t>
      </w:r>
      <w:r w:rsidR="00CF36AC">
        <w:rPr>
          <w:rFonts w:ascii="Arial" w:hAnsi="Arial" w:cs="Arial"/>
        </w:rPr>
        <w:t xml:space="preserve">at least </w:t>
      </w:r>
      <w:r w:rsidR="00D74F2B">
        <w:rPr>
          <w:rFonts w:ascii="Arial" w:hAnsi="Arial" w:cs="Arial"/>
        </w:rPr>
        <w:t xml:space="preserve">one grade.  </w:t>
      </w:r>
      <w:r>
        <w:rPr>
          <w:rFonts w:ascii="Arial" w:hAnsi="Arial" w:cs="Arial"/>
        </w:rPr>
        <w:t xml:space="preserve">By "one grade" I mean the difference between, for example, a C+ and B-, or between a B- and B.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If your classroom participation is active and especially skillful, I'll consider boosting your course</w:t>
      </w:r>
      <w:r w:rsidR="001C21E4">
        <w:rPr>
          <w:rFonts w:ascii="Arial" w:hAnsi="Arial" w:cs="Arial"/>
        </w:rPr>
        <w:t xml:space="preserve"> grade by more than one grade.  </w:t>
      </w:r>
    </w:p>
    <w:p w:rsidR="00732364" w:rsidRDefault="00732364" w:rsidP="00143E20">
      <w:pPr>
        <w:rPr>
          <w:rFonts w:ascii="Arial" w:hAnsi="Arial" w:cs="Arial"/>
        </w:rPr>
      </w:pPr>
    </w:p>
    <w:p w:rsidR="00732364" w:rsidRDefault="00651ED4" w:rsidP="00651ED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2876CF">
        <w:rPr>
          <w:rFonts w:ascii="Arial" w:hAnsi="Arial" w:cs="Arial"/>
          <w:b/>
        </w:rPr>
        <w:t>itizenship grade.</w:t>
      </w:r>
      <w:proofErr w:type="gramEnd"/>
      <w:r w:rsidRPr="002876C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While the course grading formula does not include a citizenship </w:t>
      </w:r>
    </w:p>
    <w:p w:rsidR="00651ED4" w:rsidRPr="00160F53" w:rsidRDefault="00651ED4" w:rsidP="00651ED4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component</w:t>
      </w:r>
      <w:proofErr w:type="gramEnd"/>
      <w:r>
        <w:rPr>
          <w:rFonts w:ascii="Arial" w:hAnsi="Arial" w:cs="Arial"/>
        </w:rPr>
        <w:t>, I will add one for any individual showing poor citizenship in class.  The grade will automat</w:t>
      </w:r>
      <w:r w:rsidR="00F22F19">
        <w:rPr>
          <w:rFonts w:ascii="Arial" w:hAnsi="Arial" w:cs="Arial"/>
        </w:rPr>
        <w:t>ically be an F.  How this will a</w:t>
      </w:r>
      <w:r>
        <w:rPr>
          <w:rFonts w:ascii="Arial" w:hAnsi="Arial" w:cs="Arial"/>
        </w:rPr>
        <w:t>ffect your course grade depends on whether I make the citizensh</w:t>
      </w:r>
      <w:r w:rsidR="00F927A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p component </w:t>
      </w:r>
      <w:r w:rsidR="00F927AD">
        <w:rPr>
          <w:rFonts w:ascii="Arial" w:hAnsi="Arial" w:cs="Arial"/>
        </w:rPr>
        <w:t xml:space="preserve">.1, </w:t>
      </w:r>
      <w:r>
        <w:rPr>
          <w:rFonts w:ascii="Arial" w:hAnsi="Arial" w:cs="Arial"/>
        </w:rPr>
        <w:t xml:space="preserve">.5, 1, 5, 10, or 25 percent of the course grade.  The weight of the citizenship grade </w:t>
      </w:r>
      <w:r w:rsidR="00B5762B">
        <w:rPr>
          <w:rFonts w:ascii="Arial" w:hAnsi="Arial" w:cs="Arial"/>
        </w:rPr>
        <w:t>will depend on the extent</w:t>
      </w:r>
      <w:r w:rsidR="00225154">
        <w:rPr>
          <w:rFonts w:ascii="Arial" w:hAnsi="Arial" w:cs="Arial"/>
        </w:rPr>
        <w:t xml:space="preserve"> and severity</w:t>
      </w:r>
      <w:r w:rsidR="00D74F2B">
        <w:rPr>
          <w:rFonts w:ascii="Arial" w:hAnsi="Arial" w:cs="Arial"/>
        </w:rPr>
        <w:t xml:space="preserve"> of the </w:t>
      </w:r>
      <w:r w:rsidR="00732364">
        <w:rPr>
          <w:rFonts w:ascii="Arial" w:hAnsi="Arial" w:cs="Arial"/>
        </w:rPr>
        <w:t xml:space="preserve">breach of good </w:t>
      </w:r>
      <w:r w:rsidR="00B5762B">
        <w:rPr>
          <w:rFonts w:ascii="Arial" w:hAnsi="Arial" w:cs="Arial"/>
        </w:rPr>
        <w:t xml:space="preserve">citizenship. </w:t>
      </w:r>
    </w:p>
    <w:p w:rsidR="00225154" w:rsidRDefault="00225154" w:rsidP="00AE0D0A">
      <w:pPr>
        <w:rPr>
          <w:rFonts w:ascii="Arial" w:hAnsi="Arial" w:cs="Arial"/>
        </w:rPr>
      </w:pPr>
    </w:p>
    <w:p w:rsidR="00225154" w:rsidRDefault="00225154" w:rsidP="00225154">
      <w:pPr>
        <w:rPr>
          <w:rFonts w:ascii="Arial" w:hAnsi="Arial" w:cs="Arial"/>
        </w:rPr>
      </w:pPr>
      <w:r w:rsidRPr="00CC4D78">
        <w:rPr>
          <w:rFonts w:ascii="Arial" w:hAnsi="Arial" w:cs="Arial"/>
          <w:b/>
        </w:rPr>
        <w:t>Disabilities</w:t>
      </w:r>
      <w:r>
        <w:rPr>
          <w:rFonts w:ascii="Arial" w:hAnsi="Arial" w:cs="Arial"/>
        </w:rPr>
        <w:t xml:space="preserve">: If you have a disability that requires special homework, reading, exam, or classroom needs, please notify me at the beginning of the course in person or by email. </w:t>
      </w:r>
    </w:p>
    <w:p w:rsidR="00225154" w:rsidRDefault="00225154" w:rsidP="00225154">
      <w:pPr>
        <w:rPr>
          <w:rFonts w:ascii="Arial" w:hAnsi="Arial" w:cs="Arial"/>
        </w:rPr>
      </w:pPr>
    </w:p>
    <w:p w:rsidR="0060299D" w:rsidRDefault="006467E0" w:rsidP="00AE0D0A">
      <w:pPr>
        <w:rPr>
          <w:rFonts w:ascii="Arial" w:hAnsi="Arial" w:cs="Arial"/>
        </w:rPr>
      </w:pPr>
      <w:r w:rsidRPr="006467E0">
        <w:rPr>
          <w:rFonts w:ascii="Arial" w:hAnsi="Arial" w:cs="Arial"/>
          <w:b/>
        </w:rPr>
        <w:t>Academic Dishonesty</w:t>
      </w:r>
      <w:r w:rsidR="0060299D">
        <w:rPr>
          <w:rFonts w:ascii="Arial" w:hAnsi="Arial" w:cs="Arial"/>
          <w:b/>
        </w:rPr>
        <w:t xml:space="preserve">: </w:t>
      </w:r>
      <w:r w:rsidR="0060299D">
        <w:rPr>
          <w:rFonts w:ascii="Arial" w:hAnsi="Arial" w:cs="Arial"/>
        </w:rPr>
        <w:t>There are</w:t>
      </w:r>
      <w:r w:rsidR="00B24E8E">
        <w:rPr>
          <w:rFonts w:ascii="Arial" w:hAnsi="Arial" w:cs="Arial"/>
        </w:rPr>
        <w:t xml:space="preserve"> primarily</w:t>
      </w:r>
      <w:r w:rsidR="0060299D">
        <w:rPr>
          <w:rFonts w:ascii="Arial" w:hAnsi="Arial" w:cs="Arial"/>
        </w:rPr>
        <w:t xml:space="preserve"> three opportunities for chea</w:t>
      </w:r>
      <w:r w:rsidR="00225154">
        <w:rPr>
          <w:rFonts w:ascii="Arial" w:hAnsi="Arial" w:cs="Arial"/>
        </w:rPr>
        <w:t xml:space="preserve">ting in this course. </w:t>
      </w:r>
      <w:proofErr w:type="spellStart"/>
      <w:r w:rsidR="00225154">
        <w:rPr>
          <w:rFonts w:ascii="Arial" w:hAnsi="Arial" w:cs="Arial"/>
        </w:rPr>
        <w:t>i</w:t>
      </w:r>
      <w:proofErr w:type="spellEnd"/>
      <w:r w:rsidR="00225154">
        <w:rPr>
          <w:rFonts w:ascii="Arial" w:hAnsi="Arial" w:cs="Arial"/>
        </w:rPr>
        <w:t>. Copying the work of other</w:t>
      </w:r>
      <w:r w:rsidR="0060299D">
        <w:rPr>
          <w:rFonts w:ascii="Arial" w:hAnsi="Arial" w:cs="Arial"/>
        </w:rPr>
        <w:t xml:space="preserve"> student</w:t>
      </w:r>
      <w:r w:rsidR="00225154">
        <w:rPr>
          <w:rFonts w:ascii="Arial" w:hAnsi="Arial" w:cs="Arial"/>
        </w:rPr>
        <w:t>s</w:t>
      </w:r>
      <w:r w:rsidR="0060299D">
        <w:rPr>
          <w:rFonts w:ascii="Arial" w:hAnsi="Arial" w:cs="Arial"/>
        </w:rPr>
        <w:t xml:space="preserve">. ii. Using </w:t>
      </w:r>
      <w:r w:rsidR="00225154">
        <w:rPr>
          <w:rFonts w:ascii="Arial" w:hAnsi="Arial" w:cs="Arial"/>
        </w:rPr>
        <w:t xml:space="preserve">notes </w:t>
      </w:r>
      <w:r w:rsidR="00B24E8E">
        <w:rPr>
          <w:rFonts w:ascii="Arial" w:hAnsi="Arial" w:cs="Arial"/>
        </w:rPr>
        <w:t xml:space="preserve">or </w:t>
      </w:r>
      <w:r w:rsidR="0060299D">
        <w:rPr>
          <w:rFonts w:ascii="Arial" w:hAnsi="Arial" w:cs="Arial"/>
        </w:rPr>
        <w:t>crib sheets</w:t>
      </w:r>
      <w:r w:rsidR="00225154">
        <w:rPr>
          <w:rFonts w:ascii="Arial" w:hAnsi="Arial" w:cs="Arial"/>
        </w:rPr>
        <w:t xml:space="preserve"> </w:t>
      </w:r>
      <w:r w:rsidR="0060299D">
        <w:rPr>
          <w:rFonts w:ascii="Arial" w:hAnsi="Arial" w:cs="Arial"/>
        </w:rPr>
        <w:t xml:space="preserve">while taking an exam, whether they are written on paper, on shoes, on clothing, on pencils, or anything. </w:t>
      </w:r>
      <w:r w:rsidR="00225154">
        <w:rPr>
          <w:rFonts w:ascii="Arial" w:hAnsi="Arial" w:cs="Arial"/>
        </w:rPr>
        <w:t xml:space="preserve"> </w:t>
      </w:r>
      <w:r w:rsidR="0060299D">
        <w:rPr>
          <w:rFonts w:ascii="Arial" w:hAnsi="Arial" w:cs="Arial"/>
        </w:rPr>
        <w:t>iii. Looking at the exams of other s</w:t>
      </w:r>
      <w:r w:rsidR="00B24E8E">
        <w:rPr>
          <w:rFonts w:ascii="Arial" w:hAnsi="Arial" w:cs="Arial"/>
        </w:rPr>
        <w:t xml:space="preserve">tudents while taking an exam. </w:t>
      </w:r>
      <w:r w:rsidR="0060299D">
        <w:rPr>
          <w:rFonts w:ascii="Arial" w:hAnsi="Arial" w:cs="Arial"/>
        </w:rPr>
        <w:t xml:space="preserve">  Any case of cheating will result in a failing grade for that </w:t>
      </w:r>
      <w:r w:rsidR="00B24E8E">
        <w:rPr>
          <w:rFonts w:ascii="Arial" w:hAnsi="Arial" w:cs="Arial"/>
        </w:rPr>
        <w:t xml:space="preserve">exam or </w:t>
      </w:r>
      <w:r w:rsidR="0060299D">
        <w:rPr>
          <w:rFonts w:ascii="Arial" w:hAnsi="Arial" w:cs="Arial"/>
        </w:rPr>
        <w:t xml:space="preserve">assignment, and the student will </w:t>
      </w:r>
      <w:r w:rsidR="0060299D">
        <w:rPr>
          <w:rFonts w:ascii="Arial" w:hAnsi="Arial" w:cs="Arial"/>
        </w:rPr>
        <w:lastRenderedPageBreak/>
        <w:t xml:space="preserve">be reported to the Judicial Affairs Officer. </w:t>
      </w:r>
      <w:r w:rsidR="00B24E8E">
        <w:rPr>
          <w:rFonts w:ascii="Arial" w:hAnsi="Arial" w:cs="Arial"/>
        </w:rPr>
        <w:t xml:space="preserve"> Studying with other students for exams will not be regarded as cheating.</w:t>
      </w:r>
      <w:r w:rsidR="0060299D">
        <w:rPr>
          <w:rFonts w:ascii="Arial" w:hAnsi="Arial" w:cs="Arial"/>
        </w:rPr>
        <w:t xml:space="preserve"> </w:t>
      </w:r>
      <w:r w:rsidR="00225154">
        <w:rPr>
          <w:rFonts w:ascii="Arial" w:hAnsi="Arial" w:cs="Arial"/>
        </w:rPr>
        <w:t xml:space="preserve"> Do your own homework. </w:t>
      </w:r>
    </w:p>
    <w:p w:rsidR="00225154" w:rsidRDefault="00225154" w:rsidP="00AE0D0A">
      <w:pPr>
        <w:rPr>
          <w:rFonts w:ascii="Arial" w:hAnsi="Arial" w:cs="Arial"/>
        </w:rPr>
      </w:pPr>
    </w:p>
    <w:p w:rsidR="00CA0C8A" w:rsidRDefault="00CA0C8A" w:rsidP="00AE0D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is only a rough guide to the topics of the course and the time at which they will be covered. </w:t>
      </w:r>
    </w:p>
    <w:p w:rsidR="00CA0C8A" w:rsidRDefault="00CA0C8A" w:rsidP="00AE0D0A">
      <w:pPr>
        <w:rPr>
          <w:rFonts w:ascii="Arial" w:hAnsi="Arial" w:cs="Arial"/>
        </w:rPr>
      </w:pPr>
    </w:p>
    <w:p w:rsidR="00510BF9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Introductio</w:t>
      </w:r>
      <w:r w:rsidR="00116468">
        <w:rPr>
          <w:rFonts w:ascii="Arial" w:hAnsi="Arial" w:cs="Arial"/>
        </w:rPr>
        <w:t>n to the course.</w:t>
      </w:r>
      <w:proofErr w:type="gramEnd"/>
      <w:r w:rsidR="00116468">
        <w:rPr>
          <w:rFonts w:ascii="Arial" w:hAnsi="Arial" w:cs="Arial"/>
        </w:rPr>
        <w:t xml:space="preserve">  </w:t>
      </w:r>
      <w:proofErr w:type="gramStart"/>
      <w:r w:rsidR="00116468">
        <w:rPr>
          <w:rFonts w:ascii="Arial" w:hAnsi="Arial" w:cs="Arial"/>
        </w:rPr>
        <w:t>Logic and argument.</w:t>
      </w:r>
      <w:proofErr w:type="gramEnd"/>
      <w:r w:rsidR="00116468">
        <w:rPr>
          <w:rFonts w:ascii="Arial" w:hAnsi="Arial" w:cs="Arial"/>
        </w:rPr>
        <w:t xml:space="preserve">  </w:t>
      </w:r>
      <w:proofErr w:type="gramStart"/>
      <w:r w:rsidR="00116468">
        <w:rPr>
          <w:rFonts w:ascii="Arial" w:hAnsi="Arial" w:cs="Arial"/>
        </w:rPr>
        <w:t>Some basic ethical concepts.</w:t>
      </w:r>
      <w:proofErr w:type="gramEnd"/>
      <w:r w:rsidR="00116468">
        <w:rPr>
          <w:rFonts w:ascii="Arial" w:hAnsi="Arial" w:cs="Arial"/>
        </w:rPr>
        <w:t xml:space="preserve"> </w:t>
      </w:r>
    </w:p>
    <w:p w:rsidR="00116468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2.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116468">
        <w:rPr>
          <w:rFonts w:ascii="Arial" w:hAnsi="Arial" w:cs="Arial"/>
        </w:rPr>
        <w:t xml:space="preserve">Plato's </w:t>
      </w:r>
      <w:r w:rsidR="00116468" w:rsidRPr="00116468">
        <w:rPr>
          <w:rFonts w:ascii="Arial" w:hAnsi="Arial" w:cs="Arial"/>
          <w:i/>
        </w:rPr>
        <w:t>Protagoras</w:t>
      </w:r>
      <w:r w:rsidR="00116468">
        <w:rPr>
          <w:rFonts w:ascii="Arial" w:hAnsi="Arial" w:cs="Arial"/>
        </w:rPr>
        <w:t>.</w:t>
      </w:r>
      <w:proofErr w:type="gramEnd"/>
      <w:r w:rsidR="00116468">
        <w:rPr>
          <w:rFonts w:ascii="Arial" w:hAnsi="Arial" w:cs="Arial"/>
        </w:rPr>
        <w:t xml:space="preserve">  </w:t>
      </w:r>
      <w:proofErr w:type="gramStart"/>
      <w:r w:rsidR="00116468">
        <w:rPr>
          <w:rFonts w:ascii="Arial" w:hAnsi="Arial" w:cs="Arial"/>
        </w:rPr>
        <w:t>Cultural relativism, ethical relativism.</w:t>
      </w:r>
      <w:proofErr w:type="gramEnd"/>
      <w:r w:rsidR="00116468">
        <w:rPr>
          <w:rFonts w:ascii="Arial" w:hAnsi="Arial" w:cs="Arial"/>
        </w:rPr>
        <w:t xml:space="preserve"> </w:t>
      </w:r>
    </w:p>
    <w:p w:rsidR="00116468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3.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116468">
        <w:rPr>
          <w:rFonts w:ascii="Arial" w:hAnsi="Arial" w:cs="Arial"/>
        </w:rPr>
        <w:t xml:space="preserve">Plato's </w:t>
      </w:r>
      <w:r w:rsidR="00116468" w:rsidRPr="00116468">
        <w:rPr>
          <w:rFonts w:ascii="Arial" w:hAnsi="Arial" w:cs="Arial"/>
          <w:i/>
        </w:rPr>
        <w:t>Protagoras</w:t>
      </w:r>
      <w:r w:rsidR="00116468">
        <w:rPr>
          <w:rFonts w:ascii="Arial" w:hAnsi="Arial" w:cs="Arial"/>
        </w:rPr>
        <w:t>.</w:t>
      </w:r>
      <w:proofErr w:type="gramEnd"/>
      <w:r w:rsidR="00116468">
        <w:rPr>
          <w:rFonts w:ascii="Arial" w:hAnsi="Arial" w:cs="Arial"/>
        </w:rPr>
        <w:t xml:space="preserve">  </w:t>
      </w:r>
      <w:proofErr w:type="gramStart"/>
      <w:r w:rsidR="00116468">
        <w:rPr>
          <w:rFonts w:ascii="Arial" w:hAnsi="Arial" w:cs="Arial"/>
        </w:rPr>
        <w:t>Psychological hedonism, ethical hedonism.</w:t>
      </w:r>
      <w:proofErr w:type="gramEnd"/>
      <w:r w:rsidR="00116468">
        <w:rPr>
          <w:rFonts w:ascii="Arial" w:hAnsi="Arial" w:cs="Arial"/>
        </w:rPr>
        <w:t xml:space="preserve"> </w:t>
      </w:r>
    </w:p>
    <w:p w:rsidR="00116468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4.</w:t>
      </w:r>
      <w:proofErr w:type="gramEnd"/>
      <w:r>
        <w:rPr>
          <w:rFonts w:ascii="Arial" w:hAnsi="Arial" w:cs="Arial"/>
        </w:rPr>
        <w:t xml:space="preserve"> </w:t>
      </w:r>
      <w:r w:rsidR="00116468">
        <w:rPr>
          <w:rFonts w:ascii="Arial" w:hAnsi="Arial" w:cs="Arial"/>
        </w:rPr>
        <w:t xml:space="preserve">Bentham, Mill. </w:t>
      </w:r>
      <w:proofErr w:type="gramStart"/>
      <w:r w:rsidR="00116468">
        <w:rPr>
          <w:rFonts w:ascii="Arial" w:hAnsi="Arial" w:cs="Arial"/>
        </w:rPr>
        <w:t>Utilitarianism.</w:t>
      </w:r>
      <w:proofErr w:type="gramEnd"/>
      <w:r w:rsidR="00116468"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>Objections and replies.</w:t>
      </w:r>
      <w:proofErr w:type="gramEnd"/>
      <w:r w:rsidR="006D086C">
        <w:rPr>
          <w:rFonts w:ascii="Arial" w:hAnsi="Arial" w:cs="Arial"/>
        </w:rPr>
        <w:t xml:space="preserve"> </w:t>
      </w:r>
    </w:p>
    <w:p w:rsidR="00116468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5.</w:t>
      </w:r>
      <w:proofErr w:type="gramEnd"/>
      <w:r w:rsidR="00116468">
        <w:rPr>
          <w:rFonts w:ascii="Arial" w:hAnsi="Arial" w:cs="Arial"/>
        </w:rPr>
        <w:t xml:space="preserve"> </w:t>
      </w:r>
      <w:proofErr w:type="gramStart"/>
      <w:r w:rsidR="00116468">
        <w:rPr>
          <w:rFonts w:ascii="Arial" w:hAnsi="Arial" w:cs="Arial"/>
        </w:rPr>
        <w:t xml:space="preserve">Plato's </w:t>
      </w:r>
      <w:proofErr w:type="spellStart"/>
      <w:r w:rsidR="00116468" w:rsidRPr="006D086C">
        <w:rPr>
          <w:rFonts w:ascii="Arial" w:hAnsi="Arial" w:cs="Arial"/>
          <w:i/>
        </w:rPr>
        <w:t>Euthyphro</w:t>
      </w:r>
      <w:proofErr w:type="spellEnd"/>
      <w:r w:rsidR="00116468">
        <w:rPr>
          <w:rFonts w:ascii="Arial" w:hAnsi="Arial" w:cs="Arial"/>
        </w:rPr>
        <w:t>.</w:t>
      </w:r>
      <w:proofErr w:type="gramEnd"/>
      <w:r w:rsidR="00116468">
        <w:rPr>
          <w:rFonts w:ascii="Arial" w:hAnsi="Arial" w:cs="Arial"/>
        </w:rPr>
        <w:t xml:space="preserve"> </w:t>
      </w:r>
      <w:proofErr w:type="gramStart"/>
      <w:r w:rsidR="00116468">
        <w:rPr>
          <w:rFonts w:ascii="Arial" w:hAnsi="Arial" w:cs="Arial"/>
        </w:rPr>
        <w:t>The relation between God and morality.</w:t>
      </w:r>
      <w:proofErr w:type="gramEnd"/>
      <w:r w:rsidR="00116468">
        <w:rPr>
          <w:rFonts w:ascii="Arial" w:hAnsi="Arial" w:cs="Arial"/>
        </w:rPr>
        <w:t xml:space="preserve"> </w:t>
      </w:r>
      <w:proofErr w:type="gramStart"/>
      <w:r w:rsidR="00116468">
        <w:rPr>
          <w:rFonts w:ascii="Arial" w:hAnsi="Arial" w:cs="Arial"/>
        </w:rPr>
        <w:t>The Divine Command Theory.</w:t>
      </w:r>
      <w:proofErr w:type="gramEnd"/>
      <w:r w:rsidR="00116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 xml:space="preserve">Plato's </w:t>
      </w:r>
      <w:proofErr w:type="spellStart"/>
      <w:r w:rsidR="006D086C" w:rsidRPr="006D086C">
        <w:rPr>
          <w:rFonts w:ascii="Arial" w:hAnsi="Arial" w:cs="Arial"/>
          <w:i/>
        </w:rPr>
        <w:t>Gorgias</w:t>
      </w:r>
      <w:proofErr w:type="spellEnd"/>
      <w:r w:rsidR="006D086C">
        <w:rPr>
          <w:rFonts w:ascii="Arial" w:hAnsi="Arial" w:cs="Arial"/>
        </w:rPr>
        <w:t>.</w:t>
      </w:r>
      <w:proofErr w:type="gramEnd"/>
      <w:r w:rsidR="006D086C">
        <w:rPr>
          <w:rFonts w:ascii="Arial" w:hAnsi="Arial" w:cs="Arial"/>
        </w:rPr>
        <w:t xml:space="preserve">  </w:t>
      </w:r>
      <w:proofErr w:type="spellStart"/>
      <w:proofErr w:type="gramStart"/>
      <w:r w:rsidR="006D086C">
        <w:rPr>
          <w:rFonts w:ascii="Arial" w:hAnsi="Arial" w:cs="Arial"/>
        </w:rPr>
        <w:t>Amoralism</w:t>
      </w:r>
      <w:proofErr w:type="spellEnd"/>
      <w:r w:rsidR="006D086C">
        <w:rPr>
          <w:rFonts w:ascii="Arial" w:hAnsi="Arial" w:cs="Arial"/>
        </w:rPr>
        <w:t>.</w:t>
      </w:r>
      <w:proofErr w:type="gramEnd"/>
      <w:r w:rsidR="006D086C"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>Cynicism.</w:t>
      </w:r>
      <w:proofErr w:type="gramEnd"/>
      <w:r w:rsidR="006D086C">
        <w:rPr>
          <w:rFonts w:ascii="Arial" w:hAnsi="Arial" w:cs="Arial"/>
        </w:rPr>
        <w:t xml:space="preserve"> Nietzsche. </w:t>
      </w:r>
    </w:p>
    <w:p w:rsidR="006D086C" w:rsidRDefault="00225154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6.</w:t>
      </w:r>
      <w:proofErr w:type="gramEnd"/>
      <w:r w:rsidR="006D086C">
        <w:rPr>
          <w:rFonts w:ascii="Arial" w:hAnsi="Arial" w:cs="Arial"/>
        </w:rPr>
        <w:t xml:space="preserve">  </w:t>
      </w:r>
      <w:proofErr w:type="gramStart"/>
      <w:r w:rsidR="006D086C">
        <w:rPr>
          <w:rFonts w:ascii="Arial" w:hAnsi="Arial" w:cs="Arial"/>
        </w:rPr>
        <w:t xml:space="preserve">Plato's </w:t>
      </w:r>
      <w:proofErr w:type="spellStart"/>
      <w:r w:rsidR="006D086C" w:rsidRPr="006D086C">
        <w:rPr>
          <w:rFonts w:ascii="Arial" w:hAnsi="Arial" w:cs="Arial"/>
          <w:i/>
        </w:rPr>
        <w:t>Gorgias</w:t>
      </w:r>
      <w:proofErr w:type="spellEnd"/>
      <w:r w:rsidR="006D086C">
        <w:rPr>
          <w:rFonts w:ascii="Arial" w:hAnsi="Arial" w:cs="Arial"/>
        </w:rPr>
        <w:t>.</w:t>
      </w:r>
      <w:proofErr w:type="gramEnd"/>
      <w:r w:rsidR="006D086C"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>Hume's thesis on the "is-ought" distinction.</w:t>
      </w:r>
      <w:proofErr w:type="gramEnd"/>
      <w:r w:rsidR="006D08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D086C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7.</w:t>
      </w:r>
      <w:proofErr w:type="gramEnd"/>
      <w:r>
        <w:rPr>
          <w:rFonts w:ascii="Arial" w:hAnsi="Arial" w:cs="Arial"/>
        </w:rPr>
        <w:t xml:space="preserve"> </w:t>
      </w:r>
      <w:r w:rsidR="006D086C"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 xml:space="preserve">Plato's </w:t>
      </w:r>
      <w:proofErr w:type="spellStart"/>
      <w:r w:rsidR="006D086C" w:rsidRPr="006D086C">
        <w:rPr>
          <w:rFonts w:ascii="Arial" w:hAnsi="Arial" w:cs="Arial"/>
          <w:i/>
        </w:rPr>
        <w:t>Gorgias</w:t>
      </w:r>
      <w:proofErr w:type="spellEnd"/>
      <w:r w:rsidR="006D086C">
        <w:rPr>
          <w:rFonts w:ascii="Arial" w:hAnsi="Arial" w:cs="Arial"/>
        </w:rPr>
        <w:t>.</w:t>
      </w:r>
      <w:proofErr w:type="gramEnd"/>
      <w:r w:rsidR="006D086C">
        <w:rPr>
          <w:rFonts w:ascii="Arial" w:hAnsi="Arial" w:cs="Arial"/>
        </w:rPr>
        <w:t xml:space="preserve"> </w:t>
      </w:r>
    </w:p>
    <w:p w:rsidR="006D086C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8.</w:t>
      </w:r>
      <w:proofErr w:type="gramEnd"/>
      <w:r>
        <w:rPr>
          <w:rFonts w:ascii="Arial" w:hAnsi="Arial" w:cs="Arial"/>
        </w:rPr>
        <w:t xml:space="preserve"> </w:t>
      </w:r>
      <w:r w:rsidR="006D086C"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 xml:space="preserve">Plato's </w:t>
      </w:r>
      <w:proofErr w:type="spellStart"/>
      <w:r w:rsidR="006D086C" w:rsidRPr="006D086C">
        <w:rPr>
          <w:rFonts w:ascii="Arial" w:hAnsi="Arial" w:cs="Arial"/>
          <w:i/>
        </w:rPr>
        <w:t>Crito</w:t>
      </w:r>
      <w:proofErr w:type="spellEnd"/>
      <w:r w:rsidR="006D086C">
        <w:rPr>
          <w:rFonts w:ascii="Arial" w:hAnsi="Arial" w:cs="Arial"/>
        </w:rPr>
        <w:t>.</w:t>
      </w:r>
      <w:proofErr w:type="gramEnd"/>
      <w:r w:rsidR="006D086C">
        <w:rPr>
          <w:rFonts w:ascii="Arial" w:hAnsi="Arial" w:cs="Arial"/>
        </w:rPr>
        <w:t xml:space="preserve">  </w:t>
      </w:r>
      <w:proofErr w:type="gramStart"/>
      <w:r w:rsidR="006D086C">
        <w:rPr>
          <w:rFonts w:ascii="Arial" w:hAnsi="Arial" w:cs="Arial"/>
        </w:rPr>
        <w:t>Civil disobedience.</w:t>
      </w:r>
      <w:proofErr w:type="gramEnd"/>
      <w:r w:rsidR="006D086C">
        <w:rPr>
          <w:rFonts w:ascii="Arial" w:hAnsi="Arial" w:cs="Arial"/>
        </w:rPr>
        <w:t xml:space="preserve">  </w:t>
      </w:r>
      <w:proofErr w:type="gramStart"/>
      <w:r w:rsidR="006D086C">
        <w:rPr>
          <w:rFonts w:ascii="Arial" w:hAnsi="Arial" w:cs="Arial"/>
        </w:rPr>
        <w:t>Socrates vs. M.L. King.</w:t>
      </w:r>
      <w:proofErr w:type="gramEnd"/>
      <w:r w:rsidR="006D086C">
        <w:rPr>
          <w:rFonts w:ascii="Arial" w:hAnsi="Arial" w:cs="Arial"/>
        </w:rPr>
        <w:t xml:space="preserve"> </w:t>
      </w:r>
    </w:p>
    <w:p w:rsidR="006D086C" w:rsidRDefault="006D086C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Week 9   Plato's </w:t>
      </w:r>
      <w:proofErr w:type="spellStart"/>
      <w:r>
        <w:rPr>
          <w:rFonts w:ascii="Arial" w:hAnsi="Arial" w:cs="Arial"/>
        </w:rPr>
        <w:t>Crito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6D086C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10.</w:t>
      </w:r>
      <w:proofErr w:type="gramEnd"/>
      <w:r w:rsidR="006D086C">
        <w:rPr>
          <w:rFonts w:ascii="Arial" w:hAnsi="Arial" w:cs="Arial"/>
        </w:rPr>
        <w:t xml:space="preserve">  </w:t>
      </w:r>
      <w:proofErr w:type="spellStart"/>
      <w:proofErr w:type="gramStart"/>
      <w:r w:rsidR="006D086C">
        <w:rPr>
          <w:rFonts w:ascii="Arial" w:hAnsi="Arial" w:cs="Arial"/>
        </w:rPr>
        <w:t>Immanual</w:t>
      </w:r>
      <w:proofErr w:type="spellEnd"/>
      <w:r w:rsidR="006D086C">
        <w:rPr>
          <w:rFonts w:ascii="Arial" w:hAnsi="Arial" w:cs="Arial"/>
        </w:rPr>
        <w:t xml:space="preserve"> Kant.</w:t>
      </w:r>
      <w:proofErr w:type="gramEnd"/>
      <w:r w:rsidR="006D086C">
        <w:rPr>
          <w:rFonts w:ascii="Arial" w:hAnsi="Arial" w:cs="Arial"/>
        </w:rPr>
        <w:t xml:space="preserve">  </w:t>
      </w:r>
      <w:proofErr w:type="gramStart"/>
      <w:r w:rsidR="006D086C">
        <w:rPr>
          <w:rFonts w:ascii="Arial" w:hAnsi="Arial" w:cs="Arial"/>
        </w:rPr>
        <w:t>The categorical imperative.</w:t>
      </w:r>
      <w:proofErr w:type="gramEnd"/>
      <w:r w:rsidR="006D086C">
        <w:rPr>
          <w:rFonts w:ascii="Arial" w:hAnsi="Arial" w:cs="Arial"/>
        </w:rPr>
        <w:t xml:space="preserve"> </w:t>
      </w:r>
    </w:p>
    <w:p w:rsidR="006D086C" w:rsidRDefault="00CA0C8A" w:rsidP="00AE0D0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 11.</w:t>
      </w:r>
      <w:proofErr w:type="gramEnd"/>
      <w:r w:rsidR="006D086C"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>Plato's Republic.</w:t>
      </w:r>
      <w:proofErr w:type="gramEnd"/>
      <w:r w:rsidR="006D08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>The Cynic, Again.</w:t>
      </w:r>
      <w:proofErr w:type="gramEnd"/>
      <w:r w:rsidR="006D086C">
        <w:rPr>
          <w:rFonts w:ascii="Arial" w:hAnsi="Arial" w:cs="Arial"/>
        </w:rPr>
        <w:t xml:space="preserve"> </w:t>
      </w:r>
      <w:proofErr w:type="gramStart"/>
      <w:r w:rsidR="006D086C">
        <w:rPr>
          <w:rFonts w:ascii="Arial" w:hAnsi="Arial" w:cs="Arial"/>
        </w:rPr>
        <w:t xml:space="preserve">Ring of </w:t>
      </w:r>
      <w:proofErr w:type="spellStart"/>
      <w:r w:rsidR="006D086C">
        <w:rPr>
          <w:rFonts w:ascii="Arial" w:hAnsi="Arial" w:cs="Arial"/>
        </w:rPr>
        <w:t>Gyges</w:t>
      </w:r>
      <w:proofErr w:type="spellEnd"/>
      <w:r w:rsidR="006D086C">
        <w:rPr>
          <w:rFonts w:ascii="Arial" w:hAnsi="Arial" w:cs="Arial"/>
        </w:rPr>
        <w:t>.</w:t>
      </w:r>
      <w:proofErr w:type="gramEnd"/>
      <w:r w:rsidR="006D086C">
        <w:rPr>
          <w:rFonts w:ascii="Arial" w:hAnsi="Arial" w:cs="Arial"/>
        </w:rPr>
        <w:t xml:space="preserve"> </w:t>
      </w:r>
    </w:p>
    <w:p w:rsidR="006D086C" w:rsidRDefault="006D086C" w:rsidP="00AE0D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Week </w:t>
      </w:r>
      <w:proofErr w:type="gramStart"/>
      <w:r>
        <w:rPr>
          <w:rFonts w:ascii="Arial" w:hAnsi="Arial" w:cs="Arial"/>
        </w:rPr>
        <w:t>12  Plato's</w:t>
      </w:r>
      <w:proofErr w:type="gramEnd"/>
      <w:r>
        <w:rPr>
          <w:rFonts w:ascii="Arial" w:hAnsi="Arial" w:cs="Arial"/>
        </w:rPr>
        <w:t xml:space="preserve"> Republic. </w:t>
      </w:r>
      <w:r w:rsidR="00CA0C8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Plato's Theory of the Good.</w:t>
      </w:r>
      <w:proofErr w:type="gramEnd"/>
      <w:r>
        <w:rPr>
          <w:rFonts w:ascii="Arial" w:hAnsi="Arial" w:cs="Arial"/>
        </w:rPr>
        <w:t xml:space="preserve"> </w:t>
      </w:r>
    </w:p>
    <w:p w:rsidR="00510BF9" w:rsidRDefault="00CA0C8A" w:rsidP="00AE0D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Week </w:t>
      </w:r>
      <w:proofErr w:type="gramStart"/>
      <w:r>
        <w:rPr>
          <w:rFonts w:ascii="Arial" w:hAnsi="Arial" w:cs="Arial"/>
        </w:rPr>
        <w:t xml:space="preserve">13 </w:t>
      </w:r>
      <w:r w:rsidR="006D086C">
        <w:rPr>
          <w:rFonts w:ascii="Arial" w:hAnsi="Arial" w:cs="Arial"/>
        </w:rPr>
        <w:t xml:space="preserve"> Plato's</w:t>
      </w:r>
      <w:proofErr w:type="gramEnd"/>
      <w:r w:rsidR="006D086C">
        <w:rPr>
          <w:rFonts w:ascii="Arial" w:hAnsi="Arial" w:cs="Arial"/>
        </w:rPr>
        <w:t xml:space="preserve"> Republic.  </w:t>
      </w:r>
      <w:proofErr w:type="gramStart"/>
      <w:r w:rsidR="006D086C">
        <w:rPr>
          <w:rFonts w:ascii="Arial" w:hAnsi="Arial" w:cs="Arial"/>
        </w:rPr>
        <w:t>Plato vs. Thomas Jefferson on democracy.</w:t>
      </w:r>
      <w:proofErr w:type="gramEnd"/>
      <w:r w:rsidR="006D086C">
        <w:rPr>
          <w:rFonts w:ascii="Arial" w:hAnsi="Arial" w:cs="Arial"/>
        </w:rPr>
        <w:t xml:space="preserve"> </w:t>
      </w:r>
    </w:p>
    <w:p w:rsidR="006D086C" w:rsidRDefault="006D086C" w:rsidP="00AE0D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Week </w:t>
      </w:r>
      <w:proofErr w:type="gramStart"/>
      <w:r>
        <w:rPr>
          <w:rFonts w:ascii="Arial" w:hAnsi="Arial" w:cs="Arial"/>
        </w:rPr>
        <w:t>14  Subjectivism</w:t>
      </w:r>
      <w:proofErr w:type="gramEnd"/>
      <w:r>
        <w:rPr>
          <w:rFonts w:ascii="Arial" w:hAnsi="Arial" w:cs="Arial"/>
        </w:rPr>
        <w:t xml:space="preserve">. Objections and replies. </w:t>
      </w:r>
    </w:p>
    <w:p w:rsidR="007232EA" w:rsidRPr="007232EA" w:rsidRDefault="007232EA">
      <w:pPr>
        <w:rPr>
          <w:rFonts w:ascii="Arial" w:hAnsi="Arial" w:cs="Arial"/>
        </w:rPr>
      </w:pPr>
    </w:p>
    <w:sectPr w:rsidR="007232EA" w:rsidRPr="007232EA" w:rsidSect="0004334F">
      <w:pgSz w:w="12240" w:h="15840" w:code="1"/>
      <w:pgMar w:top="1440" w:right="1440" w:bottom="1440" w:left="1440" w:header="936" w:footer="1440" w:gutter="0"/>
      <w:cols w:space="720"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90"/>
  <w:drawingGridVerticalSpacing w:val="245"/>
  <w:displayHorizontalDrawingGridEvery w:val="2"/>
  <w:noPunctuationKerning/>
  <w:characterSpacingControl w:val="doNotCompress"/>
  <w:compat/>
  <w:rsids>
    <w:rsidRoot w:val="004F6A72"/>
    <w:rsid w:val="0004334F"/>
    <w:rsid w:val="00092892"/>
    <w:rsid w:val="000B0991"/>
    <w:rsid w:val="000D14A9"/>
    <w:rsid w:val="000E4F4F"/>
    <w:rsid w:val="000F3982"/>
    <w:rsid w:val="00116468"/>
    <w:rsid w:val="00141F9D"/>
    <w:rsid w:val="00143E20"/>
    <w:rsid w:val="0017409B"/>
    <w:rsid w:val="001C21E4"/>
    <w:rsid w:val="00225154"/>
    <w:rsid w:val="002508C9"/>
    <w:rsid w:val="00281CA2"/>
    <w:rsid w:val="002A11C3"/>
    <w:rsid w:val="00302EA1"/>
    <w:rsid w:val="00347CE0"/>
    <w:rsid w:val="00363CD9"/>
    <w:rsid w:val="003F54DC"/>
    <w:rsid w:val="00412D0B"/>
    <w:rsid w:val="004169DB"/>
    <w:rsid w:val="0042625E"/>
    <w:rsid w:val="004D0FBF"/>
    <w:rsid w:val="004D7981"/>
    <w:rsid w:val="004F2F52"/>
    <w:rsid w:val="004F6A72"/>
    <w:rsid w:val="00506F84"/>
    <w:rsid w:val="005100B1"/>
    <w:rsid w:val="00510BF9"/>
    <w:rsid w:val="00536EF5"/>
    <w:rsid w:val="0053762F"/>
    <w:rsid w:val="005536C2"/>
    <w:rsid w:val="0055513A"/>
    <w:rsid w:val="0057677C"/>
    <w:rsid w:val="0060299D"/>
    <w:rsid w:val="0061545C"/>
    <w:rsid w:val="006467E0"/>
    <w:rsid w:val="00651ED4"/>
    <w:rsid w:val="00651FB0"/>
    <w:rsid w:val="00664B41"/>
    <w:rsid w:val="006A7020"/>
    <w:rsid w:val="006D086C"/>
    <w:rsid w:val="00716C9A"/>
    <w:rsid w:val="007232EA"/>
    <w:rsid w:val="00732364"/>
    <w:rsid w:val="007335E2"/>
    <w:rsid w:val="00745E37"/>
    <w:rsid w:val="00756CF9"/>
    <w:rsid w:val="007659CE"/>
    <w:rsid w:val="0079441A"/>
    <w:rsid w:val="007954B0"/>
    <w:rsid w:val="007A5C62"/>
    <w:rsid w:val="007B6DB7"/>
    <w:rsid w:val="00871F7C"/>
    <w:rsid w:val="008A2F78"/>
    <w:rsid w:val="008B247D"/>
    <w:rsid w:val="00971F44"/>
    <w:rsid w:val="009B0E76"/>
    <w:rsid w:val="009F06DD"/>
    <w:rsid w:val="009F0AE1"/>
    <w:rsid w:val="00A56396"/>
    <w:rsid w:val="00AE0D0A"/>
    <w:rsid w:val="00AE5BEB"/>
    <w:rsid w:val="00AF0940"/>
    <w:rsid w:val="00AF228D"/>
    <w:rsid w:val="00B16840"/>
    <w:rsid w:val="00B24E8E"/>
    <w:rsid w:val="00B5762B"/>
    <w:rsid w:val="00B74A6E"/>
    <w:rsid w:val="00BA3E13"/>
    <w:rsid w:val="00BE16F3"/>
    <w:rsid w:val="00C53DAB"/>
    <w:rsid w:val="00C753EA"/>
    <w:rsid w:val="00CA0C8A"/>
    <w:rsid w:val="00CA1BEC"/>
    <w:rsid w:val="00CC4D78"/>
    <w:rsid w:val="00CF211B"/>
    <w:rsid w:val="00CF36AC"/>
    <w:rsid w:val="00D0015B"/>
    <w:rsid w:val="00D359D7"/>
    <w:rsid w:val="00D45D3E"/>
    <w:rsid w:val="00D62428"/>
    <w:rsid w:val="00D74F2B"/>
    <w:rsid w:val="00DD7C16"/>
    <w:rsid w:val="00E65F3E"/>
    <w:rsid w:val="00E70155"/>
    <w:rsid w:val="00E77AFB"/>
    <w:rsid w:val="00E86276"/>
    <w:rsid w:val="00EB7AD6"/>
    <w:rsid w:val="00ED04ED"/>
    <w:rsid w:val="00F023D5"/>
    <w:rsid w:val="00F22F19"/>
    <w:rsid w:val="00F55CA5"/>
    <w:rsid w:val="00F9110C"/>
    <w:rsid w:val="00F927AD"/>
    <w:rsid w:val="00FD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D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text4"/>
    <w:basedOn w:val="DefaultParagraphFont"/>
    <w:rsid w:val="00AE0D0A"/>
    <w:rPr>
      <w:rFonts w:ascii="Arial" w:hAnsi="Arial" w:cs="Arial" w:hint="default"/>
      <w:b w:val="0"/>
      <w:bCs w:val="0"/>
      <w:i w:val="0"/>
      <w:iCs w:val="0"/>
      <w:strike w:val="0"/>
      <w:dstrike w:val="0"/>
      <w:color w:val="003300"/>
      <w:sz w:val="16"/>
      <w:szCs w:val="16"/>
      <w:u w:val="none"/>
      <w:effect w:val="none"/>
    </w:rPr>
  </w:style>
  <w:style w:type="character" w:customStyle="1" w:styleId="bodytext">
    <w:name w:val="bodytext"/>
    <w:basedOn w:val="DefaultParagraphFont"/>
    <w:rsid w:val="00AE0D0A"/>
  </w:style>
  <w:style w:type="paragraph" w:styleId="NormalWeb">
    <w:name w:val="Normal (Web)"/>
    <w:basedOn w:val="Normal"/>
    <w:uiPriority w:val="99"/>
    <w:unhideWhenUsed/>
    <w:rsid w:val="00347C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35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Sacramento</vt:lpstr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Sacramento</dc:title>
  <dc:subject/>
  <dc:creator>David Freelove</dc:creator>
  <cp:keywords/>
  <dc:description/>
  <cp:lastModifiedBy>freelove</cp:lastModifiedBy>
  <cp:revision>7</cp:revision>
  <dcterms:created xsi:type="dcterms:W3CDTF">2009-08-30T02:56:00Z</dcterms:created>
  <dcterms:modified xsi:type="dcterms:W3CDTF">2009-09-04T18:42:00Z</dcterms:modified>
</cp:coreProperties>
</file>